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F4" w:rsidRPr="00CF49F4" w:rsidRDefault="00CF49F4" w:rsidP="006D0829">
      <w:pPr>
        <w:spacing w:after="0" w:line="360" w:lineRule="auto"/>
        <w:rPr>
          <w:b/>
        </w:rPr>
      </w:pPr>
      <w:bookmarkStart w:id="0" w:name="_GoBack"/>
      <w:bookmarkEnd w:id="0"/>
      <w:r w:rsidRPr="00CF49F4">
        <w:rPr>
          <w:b/>
        </w:rPr>
        <w:t>Illustrating the Impacts of the STEM Ambassadors programme</w:t>
      </w:r>
    </w:p>
    <w:p w:rsidR="004C6895" w:rsidRPr="00CF49F4" w:rsidRDefault="00AB5B0B" w:rsidP="006D0829">
      <w:pPr>
        <w:spacing w:line="360" w:lineRule="auto"/>
      </w:pPr>
    </w:p>
    <w:p w:rsidR="00CF49F4" w:rsidRPr="00CF49F4" w:rsidRDefault="00CF49F4" w:rsidP="006D0829">
      <w:pPr>
        <w:spacing w:line="360" w:lineRule="auto"/>
      </w:pPr>
      <w:r w:rsidRPr="00CF49F4">
        <w:rPr>
          <w:b/>
        </w:rPr>
        <w:t>Case Study:</w:t>
      </w:r>
      <w:r w:rsidRPr="00CF49F4">
        <w:t xml:space="preserve"> Institute of Ageing and Chronic Disease (IACD), University of Liverpool outreach day with KIND (Kids in Need and Distress). </w:t>
      </w:r>
    </w:p>
    <w:p w:rsidR="00CF49F4" w:rsidRPr="00CF49F4" w:rsidRDefault="00CF49F4" w:rsidP="006D0829">
      <w:pPr>
        <w:spacing w:line="360" w:lineRule="auto"/>
      </w:pPr>
      <w:r w:rsidRPr="00CF49F4">
        <w:rPr>
          <w:b/>
        </w:rPr>
        <w:t xml:space="preserve">Overview of the event: </w:t>
      </w:r>
      <w:r w:rsidRPr="00CF49F4">
        <w:t xml:space="preserve">A one day </w:t>
      </w:r>
      <w:r w:rsidRPr="00CF49F4">
        <w:rPr>
          <w:b/>
        </w:rPr>
        <w:t>“Wow Science Liverpool”</w:t>
      </w:r>
      <w:r w:rsidRPr="00CF49F4">
        <w:t xml:space="preserve"> event took place on 17</w:t>
      </w:r>
      <w:r w:rsidRPr="00CF49F4">
        <w:rPr>
          <w:vertAlign w:val="superscript"/>
        </w:rPr>
        <w:t>th</w:t>
      </w:r>
      <w:r w:rsidRPr="00CF49F4">
        <w:t xml:space="preserve"> August 2016. The event not only showcased some of the work we do in the Institute  and how it can be of interest to school children but also to show how science can be fun and interesting!</w:t>
      </w:r>
    </w:p>
    <w:p w:rsidR="00CF49F4" w:rsidRPr="00CF49F4" w:rsidRDefault="00CF49F4" w:rsidP="006D0829">
      <w:pPr>
        <w:spacing w:line="360" w:lineRule="auto"/>
        <w:jc w:val="both"/>
        <w:rPr>
          <w:rFonts w:cs="Times New Roman"/>
        </w:rPr>
      </w:pPr>
      <w:r w:rsidRPr="00CF49F4">
        <w:rPr>
          <w:rFonts w:cs="Times New Roman"/>
          <w:b/>
        </w:rPr>
        <w:t>Why KIND (Kids in Need and Distress</w:t>
      </w:r>
      <w:r>
        <w:rPr>
          <w:rFonts w:cs="Times New Roman"/>
          <w:b/>
        </w:rPr>
        <w:t>)</w:t>
      </w:r>
      <w:r w:rsidRPr="00CF49F4">
        <w:rPr>
          <w:rFonts w:cs="Times New Roman"/>
          <w:b/>
        </w:rPr>
        <w:t>?</w:t>
      </w:r>
      <w:r w:rsidRPr="00CF49F4">
        <w:rPr>
          <w:rFonts w:cs="Times New Roman"/>
        </w:rPr>
        <w:t xml:space="preserve"> </w:t>
      </w:r>
      <w:r w:rsidRPr="00CF49F4">
        <w:rPr>
          <w:rFonts w:cs="Times New Roman"/>
          <w:bCs/>
        </w:rPr>
        <w:t xml:space="preserve">KIND </w:t>
      </w:r>
      <w:r w:rsidRPr="00CF49F4">
        <w:rPr>
          <w:rFonts w:cs="Times New Roman"/>
        </w:rPr>
        <w:t>is a local charity based in Liverpool city centre</w:t>
      </w:r>
      <w:r w:rsidR="006D0829">
        <w:rPr>
          <w:rFonts w:cs="Times New Roman"/>
        </w:rPr>
        <w:t>,</w:t>
      </w:r>
      <w:r w:rsidRPr="00CF49F4">
        <w:rPr>
          <w:rFonts w:cs="Times New Roman"/>
        </w:rPr>
        <w:t xml:space="preserve"> less than a mile away from our university campus. Since 1975, </w:t>
      </w:r>
      <w:r w:rsidR="006D0829">
        <w:rPr>
          <w:rFonts w:cs="Times New Roman"/>
        </w:rPr>
        <w:t>KIND has</w:t>
      </w:r>
      <w:r w:rsidRPr="00CF49F4">
        <w:rPr>
          <w:rFonts w:cs="Times New Roman"/>
        </w:rPr>
        <w:t xml:space="preserve"> been helping make a difference to the lives of thousands of disadvantaged children and families from across Liverpool and Merseyside. KIND believes that education is </w:t>
      </w:r>
      <w:proofErr w:type="gramStart"/>
      <w:r w:rsidRPr="00CF49F4">
        <w:rPr>
          <w:rFonts w:cs="Times New Roman"/>
        </w:rPr>
        <w:t>key</w:t>
      </w:r>
      <w:proofErr w:type="gramEnd"/>
      <w:r w:rsidRPr="00CF49F4">
        <w:rPr>
          <w:rFonts w:cs="Times New Roman"/>
        </w:rPr>
        <w:t xml:space="preserve"> to helping children, young people and their families overcome disadvantage and realise their potential. By offering them access to a range of education, the charity aims to develop their knowledge and practical skills for a brighter, better future, no matter what their background or needs are.</w:t>
      </w:r>
    </w:p>
    <w:p w:rsidR="00CF49F4" w:rsidRDefault="00CF49F4" w:rsidP="006D0829">
      <w:pPr>
        <w:spacing w:line="360" w:lineRule="auto"/>
        <w:jc w:val="both"/>
        <w:rPr>
          <w:rFonts w:cs="Times New Roman"/>
          <w:lang w:val="en-US"/>
        </w:rPr>
      </w:pPr>
      <w:r w:rsidRPr="00CF49F4">
        <w:rPr>
          <w:rFonts w:cs="Times New Roman"/>
          <w:b/>
          <w:bCs/>
        </w:rPr>
        <w:t>Why the IACD wanted to work with KIND and who got involved.</w:t>
      </w:r>
      <w:r>
        <w:rPr>
          <w:rFonts w:cs="Times New Roman"/>
          <w:b/>
          <w:bCs/>
        </w:rPr>
        <w:t xml:space="preserve"> </w:t>
      </w:r>
      <w:r w:rsidRPr="00CF49F4">
        <w:rPr>
          <w:rFonts w:cs="Times New Roman"/>
        </w:rPr>
        <w:t xml:space="preserve">Having visited the KIND centre at the old city farm site and been in awe of all the work they do, the IACD team felt that </w:t>
      </w:r>
      <w:r w:rsidRPr="00CF49F4">
        <w:rPr>
          <w:rFonts w:cs="Times New Roman"/>
          <w:u w:val="single"/>
        </w:rPr>
        <w:t xml:space="preserve">this group of children were likely to be missed </w:t>
      </w:r>
      <w:r w:rsidRPr="00CF49F4">
        <w:rPr>
          <w:rFonts w:cs="Times New Roman"/>
          <w:u w:val="single"/>
          <w:lang w:val="en-US"/>
        </w:rPr>
        <w:t>by other conventional outreach means</w:t>
      </w:r>
      <w:r w:rsidRPr="00CF49F4">
        <w:rPr>
          <w:rFonts w:cs="Times New Roman"/>
          <w:lang w:val="en-US"/>
        </w:rPr>
        <w:t xml:space="preserve">. We therefore saw this as a crucial outreach opportunity and wanted to offer all we had to inspire the children. Whilst the event was </w:t>
      </w:r>
      <w:r w:rsidRPr="00CF49F4">
        <w:rPr>
          <w:rFonts w:cs="Times New Roman"/>
        </w:rPr>
        <w:t>organised</w:t>
      </w:r>
      <w:r w:rsidRPr="00CF49F4">
        <w:rPr>
          <w:rFonts w:cs="Times New Roman"/>
          <w:lang w:val="en-US"/>
        </w:rPr>
        <w:t xml:space="preserve"> by the IACD post-doc group, 35 members of IACD got involved on the day, this involved academics, professional/technical services, post-docs and PhD students who all helped make the day a great success. We are the first Institute here at the University of Liverpool to engage with disadvantaged children but hope that our experiences will lead to further work with this</w:t>
      </w:r>
      <w:r>
        <w:rPr>
          <w:rFonts w:cs="Times New Roman"/>
          <w:lang w:val="en-US"/>
        </w:rPr>
        <w:t>.</w:t>
      </w:r>
    </w:p>
    <w:p w:rsidR="00CF49F4" w:rsidRDefault="00CF49F4" w:rsidP="006D0829">
      <w:pPr>
        <w:spacing w:line="360" w:lineRule="auto"/>
        <w:jc w:val="both"/>
        <w:rPr>
          <w:rFonts w:cs="Times New Roman"/>
        </w:rPr>
      </w:pPr>
      <w:r w:rsidRPr="00CF49F4">
        <w:rPr>
          <w:rFonts w:cs="Times New Roman"/>
          <w:b/>
          <w:lang w:val="en-US"/>
        </w:rPr>
        <w:t xml:space="preserve">Impact on the young children: </w:t>
      </w:r>
      <w:r w:rsidRPr="00703E5F">
        <w:rPr>
          <w:rFonts w:cs="Times New Roman"/>
        </w:rPr>
        <w:t xml:space="preserve">36 children aged 5-14 attended the </w:t>
      </w:r>
      <w:r>
        <w:rPr>
          <w:rFonts w:cs="Times New Roman"/>
        </w:rPr>
        <w:t>“</w:t>
      </w:r>
      <w:r w:rsidRPr="00703E5F">
        <w:rPr>
          <w:rFonts w:cs="Times New Roman"/>
        </w:rPr>
        <w:t>Wow Science Liverpool</w:t>
      </w:r>
      <w:r>
        <w:rPr>
          <w:rFonts w:cs="Times New Roman"/>
        </w:rPr>
        <w:t>”</w:t>
      </w:r>
      <w:r w:rsidRPr="00703E5F">
        <w:rPr>
          <w:rFonts w:cs="Times New Roman"/>
        </w:rPr>
        <w:t xml:space="preserve"> day during the summer school at KIND and spent time going round 9 stations all with different learning objectives that could be strongly linked to aspects of the national curriculum. </w:t>
      </w:r>
      <w:r>
        <w:rPr>
          <w:rFonts w:cs="Times New Roman"/>
        </w:rPr>
        <w:t>E</w:t>
      </w:r>
      <w:r w:rsidRPr="00703E5F">
        <w:rPr>
          <w:rFonts w:cs="Times New Roman"/>
        </w:rPr>
        <w:t>ach station was highly interactive and tailored for the specific age groups and ended with a quiz and some facts and questions in their take home “lab book”.  Each station is outlined in the table below with the learning objectives also shown.</w:t>
      </w:r>
      <w:r>
        <w:rPr>
          <w:rFonts w:cs="Times New Roman"/>
        </w:rPr>
        <w:t xml:space="preserve"> We were informed by the staff at KIND that these children might be incredibly shy and </w:t>
      </w:r>
      <w:r w:rsidR="00362FDF">
        <w:rPr>
          <w:rFonts w:cs="Times New Roman"/>
        </w:rPr>
        <w:t xml:space="preserve">that they believe working in small groups gets the best out of each child. All the children got thoroughly involved in the </w:t>
      </w:r>
      <w:r w:rsidR="00362FDF">
        <w:rPr>
          <w:rFonts w:cs="Times New Roman"/>
        </w:rPr>
        <w:lastRenderedPageBreak/>
        <w:t xml:space="preserve">event to varying degrees and all the feedback we received from the children was remarkable. This can be shown clearly in the video link: </w:t>
      </w:r>
      <w:hyperlink r:id="rId7" w:history="1">
        <w:r w:rsidR="00362FDF" w:rsidRPr="00D170A1">
          <w:rPr>
            <w:rStyle w:val="Hyperlink"/>
            <w:rFonts w:cs="Times New Roman"/>
          </w:rPr>
          <w:t>http://kind.org.uk/articles/wow-science-day-video</w:t>
        </w:r>
      </w:hyperlink>
      <w:r w:rsidR="00362FDF">
        <w:rPr>
          <w:rFonts w:cs="Times New Roman"/>
        </w:rPr>
        <w:t xml:space="preserve">. Many of the children were heard saying things like </w:t>
      </w:r>
      <w:r w:rsidR="00362FDF" w:rsidRPr="006726D5">
        <w:rPr>
          <w:rFonts w:cs="Times New Roman"/>
          <w:u w:val="single"/>
        </w:rPr>
        <w:t>“science is amazing”, “we used to not like science in school but its brilliant”</w:t>
      </w:r>
      <w:r w:rsidR="00362FDF">
        <w:rPr>
          <w:rFonts w:cs="Times New Roman"/>
        </w:rPr>
        <w:t xml:space="preserve"> and many asked how we have got to do what we do now. </w:t>
      </w:r>
      <w:r w:rsidR="00362FDF">
        <w:rPr>
          <w:rFonts w:cs="Times New Roman"/>
        </w:rPr>
        <w:tab/>
      </w:r>
    </w:p>
    <w:p w:rsidR="00CF49F4" w:rsidRPr="00362FDF" w:rsidRDefault="00CF49F4" w:rsidP="006D0829">
      <w:pPr>
        <w:spacing w:line="360" w:lineRule="auto"/>
        <w:jc w:val="both"/>
        <w:rPr>
          <w:rFonts w:cs="Times New Roman"/>
          <w:b/>
          <w:smallCaps/>
          <w:lang w:val="en-US"/>
        </w:rPr>
      </w:pPr>
      <w:r w:rsidRPr="00CF49F4">
        <w:rPr>
          <w:rFonts w:cs="Times New Roman"/>
          <w:b/>
          <w:lang w:val="en-US"/>
        </w:rPr>
        <w:t>Impact on teachers/</w:t>
      </w:r>
      <w:r w:rsidRPr="00CF49F4">
        <w:rPr>
          <w:rFonts w:cs="Times New Roman"/>
          <w:b/>
        </w:rPr>
        <w:t>organisers</w:t>
      </w:r>
      <w:r w:rsidRPr="00CF49F4">
        <w:rPr>
          <w:rFonts w:cs="Times New Roman"/>
          <w:b/>
          <w:lang w:val="en-US"/>
        </w:rPr>
        <w:t>:</w:t>
      </w:r>
      <w:r w:rsidR="00362FDF">
        <w:rPr>
          <w:rFonts w:cs="Times New Roman"/>
          <w:b/>
          <w:lang w:val="en-US"/>
        </w:rPr>
        <w:t xml:space="preserve"> </w:t>
      </w:r>
      <w:r w:rsidR="00362FDF" w:rsidRPr="00362FDF">
        <w:rPr>
          <w:rFonts w:cs="Times New Roman"/>
          <w:lang w:val="en-US"/>
        </w:rPr>
        <w:t xml:space="preserve">The </w:t>
      </w:r>
      <w:r w:rsidR="00362FDF" w:rsidRPr="00362FDF">
        <w:rPr>
          <w:rFonts w:cs="Times New Roman"/>
        </w:rPr>
        <w:t>organisers</w:t>
      </w:r>
      <w:r w:rsidR="00362FDF" w:rsidRPr="00362FDF">
        <w:rPr>
          <w:rFonts w:cs="Times New Roman"/>
          <w:lang w:val="en-US"/>
        </w:rPr>
        <w:t xml:space="preserve">/staff at KIND too thoroughly enjoyed the day, </w:t>
      </w:r>
      <w:r w:rsidR="00362FDF">
        <w:rPr>
          <w:rFonts w:cs="Times New Roman"/>
          <w:lang w:val="en-US"/>
        </w:rPr>
        <w:t>and a quote from the thank-you</w:t>
      </w:r>
      <w:r w:rsidR="00362FDF" w:rsidRPr="00362FDF">
        <w:rPr>
          <w:rFonts w:cs="Times New Roman"/>
          <w:lang w:val="en-US"/>
        </w:rPr>
        <w:t xml:space="preserve"> letter we received after the event</w:t>
      </w:r>
      <w:r w:rsidR="00362FDF">
        <w:rPr>
          <w:rFonts w:cs="Times New Roman"/>
          <w:lang w:val="en-US"/>
        </w:rPr>
        <w:t xml:space="preserve"> stated </w:t>
      </w:r>
      <w:r w:rsidR="00362FDF" w:rsidRPr="006726D5">
        <w:rPr>
          <w:rFonts w:cs="Times New Roman"/>
          <w:u w:val="single"/>
          <w:lang w:val="en-US"/>
        </w:rPr>
        <w:t>that “you have given our children and staff a real insight into science, in its many and varied forms. I don’t think it’s an exaggeration to say that you have ignited an interest that hopefully will inspire our children for the future”.</w:t>
      </w:r>
      <w:r w:rsidR="00362FDF">
        <w:rPr>
          <w:rFonts w:cs="Times New Roman"/>
          <w:lang w:val="en-US"/>
        </w:rPr>
        <w:t xml:space="preserve"> </w:t>
      </w:r>
    </w:p>
    <w:p w:rsidR="00362FDF" w:rsidRPr="00CF49F4" w:rsidRDefault="00CF49F4" w:rsidP="006D0829">
      <w:pPr>
        <w:spacing w:line="360" w:lineRule="auto"/>
        <w:jc w:val="both"/>
        <w:rPr>
          <w:rFonts w:cs="Times New Roman"/>
          <w:b/>
          <w:lang w:val="en-US"/>
        </w:rPr>
      </w:pPr>
      <w:r w:rsidRPr="00CF49F4">
        <w:rPr>
          <w:rFonts w:cs="Times New Roman"/>
          <w:b/>
          <w:lang w:val="en-US"/>
        </w:rPr>
        <w:t>Impact on STEM ambassadors:</w:t>
      </w:r>
      <w:r w:rsidR="004065C6">
        <w:rPr>
          <w:rFonts w:cs="Times New Roman"/>
          <w:b/>
          <w:lang w:val="en-US"/>
        </w:rPr>
        <w:t xml:space="preserve"> </w:t>
      </w:r>
      <w:r w:rsidR="004065C6" w:rsidRPr="004065C6">
        <w:rPr>
          <w:rFonts w:cs="Times New Roman"/>
          <w:lang w:val="en-US"/>
        </w:rPr>
        <w:t xml:space="preserve">16 members of the IACD team </w:t>
      </w:r>
      <w:r w:rsidR="006D0829">
        <w:rPr>
          <w:rFonts w:cs="Times New Roman"/>
          <w:lang w:val="en-US"/>
        </w:rPr>
        <w:t xml:space="preserve">who </w:t>
      </w:r>
      <w:r w:rsidR="004065C6" w:rsidRPr="004065C6">
        <w:rPr>
          <w:rFonts w:cs="Times New Roman"/>
          <w:lang w:val="en-US"/>
        </w:rPr>
        <w:t xml:space="preserve">attended the KIND event </w:t>
      </w:r>
      <w:r w:rsidR="006D0829">
        <w:rPr>
          <w:rFonts w:cs="Times New Roman"/>
          <w:lang w:val="en-US"/>
        </w:rPr>
        <w:t xml:space="preserve">were STEM ambassadors. All </w:t>
      </w:r>
      <w:r w:rsidR="004065C6">
        <w:rPr>
          <w:rFonts w:cs="Times New Roman"/>
          <w:lang w:val="en-US"/>
        </w:rPr>
        <w:t>of the team n</w:t>
      </w:r>
      <w:r w:rsidR="004065C6" w:rsidRPr="004065C6">
        <w:rPr>
          <w:rFonts w:cs="Times New Roman"/>
          <w:lang w:val="en-US"/>
        </w:rPr>
        <w:t xml:space="preserve">ot only enjoyed the event but </w:t>
      </w:r>
      <w:r w:rsidR="004065C6" w:rsidRPr="006726D5">
        <w:rPr>
          <w:rFonts w:cs="Times New Roman"/>
        </w:rPr>
        <w:t>realised</w:t>
      </w:r>
      <w:r w:rsidR="004065C6" w:rsidRPr="004065C6">
        <w:rPr>
          <w:rFonts w:cs="Times New Roman"/>
          <w:lang w:val="en-US"/>
        </w:rPr>
        <w:t xml:space="preserve"> how i</w:t>
      </w:r>
      <w:r w:rsidR="006D0829">
        <w:rPr>
          <w:rFonts w:cs="Times New Roman"/>
          <w:lang w:val="en-US"/>
        </w:rPr>
        <w:t xml:space="preserve">mportant it is to reach out, </w:t>
      </w:r>
      <w:r w:rsidR="004065C6" w:rsidRPr="004065C6">
        <w:rPr>
          <w:rFonts w:cs="Times New Roman"/>
          <w:lang w:val="en-US"/>
        </w:rPr>
        <w:t xml:space="preserve">engage and inform children of what science really is </w:t>
      </w:r>
      <w:r w:rsidR="004065C6">
        <w:rPr>
          <w:rFonts w:cs="Times New Roman"/>
          <w:lang w:val="en-US"/>
        </w:rPr>
        <w:t>about</w:t>
      </w:r>
      <w:r w:rsidR="006D0829">
        <w:rPr>
          <w:rFonts w:cs="Times New Roman"/>
          <w:lang w:val="en-US"/>
        </w:rPr>
        <w:t xml:space="preserve">. We tried to reaffirm </w:t>
      </w:r>
      <w:r w:rsidR="004065C6" w:rsidRPr="004065C6">
        <w:rPr>
          <w:rFonts w:cs="Times New Roman"/>
          <w:lang w:val="en-US"/>
        </w:rPr>
        <w:t>how learning about the body etc. in school is vital for the</w:t>
      </w:r>
      <w:r w:rsidR="004065C6">
        <w:rPr>
          <w:rFonts w:cs="Times New Roman"/>
          <w:lang w:val="en-US"/>
        </w:rPr>
        <w:t xml:space="preserve"> real working world</w:t>
      </w:r>
      <w:r w:rsidR="006D0829">
        <w:rPr>
          <w:rFonts w:cs="Times New Roman"/>
          <w:lang w:val="en-US"/>
        </w:rPr>
        <w:t xml:space="preserve"> </w:t>
      </w:r>
      <w:r w:rsidR="006D0829" w:rsidRPr="006726D5">
        <w:rPr>
          <w:rFonts w:cs="Times New Roman"/>
          <w:lang w:val="en-US"/>
        </w:rPr>
        <w:t xml:space="preserve">and </w:t>
      </w:r>
      <w:r w:rsidR="006D0829">
        <w:rPr>
          <w:rFonts w:cs="Times New Roman"/>
          <w:lang w:val="en-US"/>
        </w:rPr>
        <w:t xml:space="preserve">made us </w:t>
      </w:r>
      <w:r w:rsidR="006D0829" w:rsidRPr="006726D5">
        <w:rPr>
          <w:rFonts w:cs="Times New Roman"/>
          <w:lang w:val="en-US"/>
        </w:rPr>
        <w:t>appreciate</w:t>
      </w:r>
      <w:r w:rsidR="006D0829">
        <w:rPr>
          <w:rFonts w:cs="Times New Roman"/>
          <w:lang w:val="en-US"/>
        </w:rPr>
        <w:t xml:space="preserve"> how fortunate we are to be in STEM based careers</w:t>
      </w:r>
      <w:r w:rsidR="004065C6">
        <w:rPr>
          <w:rFonts w:cs="Times New Roman"/>
          <w:lang w:val="en-US"/>
        </w:rPr>
        <w:t xml:space="preserve">. One skill required to do scientific research in academia is also the ability to engage with others in a lay format and this event certainly made sure all staff could inform others in this manner. </w:t>
      </w:r>
    </w:p>
    <w:p w:rsidR="00CF49F4" w:rsidRPr="006726D5" w:rsidRDefault="00CF49F4" w:rsidP="006D0829">
      <w:pPr>
        <w:spacing w:line="360" w:lineRule="auto"/>
        <w:jc w:val="both"/>
        <w:rPr>
          <w:rFonts w:cs="Times New Roman"/>
          <w:lang w:val="en-US"/>
        </w:rPr>
      </w:pPr>
      <w:r w:rsidRPr="00CF49F4">
        <w:rPr>
          <w:rFonts w:cs="Times New Roman"/>
          <w:b/>
          <w:lang w:val="en-US"/>
        </w:rPr>
        <w:t>Impact on STEM employers:</w:t>
      </w:r>
      <w:r w:rsidR="006726D5">
        <w:rPr>
          <w:rFonts w:cs="Times New Roman"/>
          <w:b/>
          <w:lang w:val="en-US"/>
        </w:rPr>
        <w:t xml:space="preserve"> </w:t>
      </w:r>
      <w:r w:rsidR="006726D5" w:rsidRPr="006726D5">
        <w:rPr>
          <w:rFonts w:cs="Times New Roman"/>
          <w:lang w:val="en-US"/>
        </w:rPr>
        <w:t>Th</w:t>
      </w:r>
      <w:r w:rsidR="006D0829">
        <w:rPr>
          <w:rFonts w:cs="Times New Roman"/>
          <w:lang w:val="en-US"/>
        </w:rPr>
        <w:t>is</w:t>
      </w:r>
      <w:r w:rsidR="006726D5" w:rsidRPr="006726D5">
        <w:rPr>
          <w:rFonts w:cs="Times New Roman"/>
          <w:lang w:val="en-US"/>
        </w:rPr>
        <w:t xml:space="preserve"> event was not set up </w:t>
      </w:r>
      <w:r w:rsidR="006D0829">
        <w:rPr>
          <w:rFonts w:cs="Times New Roman"/>
          <w:lang w:val="en-US"/>
        </w:rPr>
        <w:t xml:space="preserve">to raise the profile of the University directly but to help a very noble charity in our city. However, </w:t>
      </w:r>
      <w:r w:rsidR="006726D5">
        <w:rPr>
          <w:rFonts w:cs="Times New Roman"/>
          <w:lang w:val="en-US"/>
        </w:rPr>
        <w:t xml:space="preserve">this </w:t>
      </w:r>
      <w:r w:rsidR="006D0829">
        <w:rPr>
          <w:rFonts w:cs="Times New Roman"/>
          <w:lang w:val="en-US"/>
        </w:rPr>
        <w:t xml:space="preserve">event </w:t>
      </w:r>
      <w:r w:rsidR="006726D5" w:rsidRPr="006726D5">
        <w:rPr>
          <w:rFonts w:cs="Times New Roman"/>
          <w:lang w:val="en-US"/>
        </w:rPr>
        <w:t xml:space="preserve">highlighted </w:t>
      </w:r>
      <w:r w:rsidR="006D0829">
        <w:rPr>
          <w:rFonts w:cs="Times New Roman"/>
          <w:lang w:val="en-US"/>
        </w:rPr>
        <w:t>that we as a group should try to engage in</w:t>
      </w:r>
      <w:r w:rsidR="006726D5" w:rsidRPr="006726D5">
        <w:rPr>
          <w:rFonts w:cs="Times New Roman"/>
          <w:lang w:val="en-US"/>
        </w:rPr>
        <w:t xml:space="preserve"> impact work much more regularly</w:t>
      </w:r>
      <w:r w:rsidR="006D0829">
        <w:rPr>
          <w:rFonts w:cs="Times New Roman"/>
          <w:lang w:val="en-US"/>
        </w:rPr>
        <w:t>.</w:t>
      </w:r>
      <w:r w:rsidR="006726D5">
        <w:rPr>
          <w:rFonts w:cs="Times New Roman"/>
          <w:lang w:val="en-US"/>
        </w:rPr>
        <w:t xml:space="preserve"> The spin off effect is that we now have a great working relationship with KIND and hopefully can </w:t>
      </w:r>
      <w:r w:rsidR="006D0829">
        <w:rPr>
          <w:rFonts w:cs="Times New Roman"/>
          <w:lang w:val="en-US"/>
        </w:rPr>
        <w:t xml:space="preserve">engage with them again in the future to </w:t>
      </w:r>
      <w:r w:rsidR="006726D5">
        <w:rPr>
          <w:rFonts w:cs="Times New Roman"/>
          <w:lang w:val="en-US"/>
        </w:rPr>
        <w:t>inspire more young chi</w:t>
      </w:r>
      <w:r w:rsidR="006D0829">
        <w:rPr>
          <w:rFonts w:cs="Times New Roman"/>
          <w:lang w:val="en-US"/>
        </w:rPr>
        <w:t>ldren and boost our outreach profile</w:t>
      </w:r>
      <w:r w:rsidR="006726D5">
        <w:rPr>
          <w:rFonts w:cs="Times New Roman"/>
          <w:lang w:val="en-US"/>
        </w:rPr>
        <w:t>. We were fortunate to have received some funding for the event from The Physiological Society to support the purchasing of anatomical models and other supplies to carry out the event and therefore they are aware of the event and will hopefully be able to inform other members of the society about it and how much of a success it was and encourage others to do similar outreach activities.</w:t>
      </w:r>
    </w:p>
    <w:p w:rsidR="006726D5" w:rsidRDefault="00CF49F4" w:rsidP="006D0829">
      <w:pPr>
        <w:spacing w:line="360" w:lineRule="auto"/>
        <w:jc w:val="both"/>
        <w:rPr>
          <w:rFonts w:cs="Times New Roman"/>
          <w:b/>
          <w:lang w:val="en-US"/>
        </w:rPr>
      </w:pPr>
      <w:r w:rsidRPr="00CF49F4">
        <w:rPr>
          <w:rFonts w:cs="Times New Roman"/>
          <w:b/>
          <w:lang w:val="en-US"/>
        </w:rPr>
        <w:t>Future Plans:</w:t>
      </w:r>
      <w:r w:rsidR="006726D5">
        <w:rPr>
          <w:rFonts w:cs="Times New Roman"/>
          <w:b/>
          <w:lang w:val="en-US"/>
        </w:rPr>
        <w:t xml:space="preserve"> </w:t>
      </w:r>
      <w:r w:rsidR="006726D5" w:rsidRPr="006726D5">
        <w:rPr>
          <w:rFonts w:cs="Times New Roman"/>
          <w:lang w:val="en-US"/>
        </w:rPr>
        <w:t>We are hoping to carry out more Wow Science days with KIND in the coming months/years and hopefully as previously mentioned inspire other children about science that they can bring back to the classroom and maybe inspire the next generation of scientists.</w:t>
      </w:r>
      <w:r w:rsidR="006726D5">
        <w:rPr>
          <w:rFonts w:cs="Times New Roman"/>
          <w:b/>
          <w:lang w:val="en-US"/>
        </w:rPr>
        <w:t xml:space="preserve">  </w:t>
      </w:r>
    </w:p>
    <w:p w:rsidR="006726D5" w:rsidRDefault="006726D5" w:rsidP="006D0829">
      <w:pPr>
        <w:spacing w:line="360" w:lineRule="auto"/>
        <w:jc w:val="both"/>
        <w:rPr>
          <w:rFonts w:cs="Times New Roman"/>
          <w:b/>
          <w:lang w:val="en-US"/>
        </w:rPr>
      </w:pPr>
      <w:r w:rsidRPr="006726D5">
        <w:rPr>
          <w:rFonts w:cs="Times New Roman"/>
          <w:b/>
          <w:noProof/>
          <w:lang w:eastAsia="en-GB"/>
        </w:rPr>
        <w:drawing>
          <wp:anchor distT="0" distB="0" distL="114300" distR="114300" simplePos="0" relativeHeight="251661312" behindDoc="0" locked="0" layoutInCell="1" allowOverlap="1" wp14:anchorId="72AA8456" wp14:editId="12A3CDA2">
            <wp:simplePos x="0" y="0"/>
            <wp:positionH relativeFrom="column">
              <wp:posOffset>4937760</wp:posOffset>
            </wp:positionH>
            <wp:positionV relativeFrom="paragraph">
              <wp:posOffset>368300</wp:posOffset>
            </wp:positionV>
            <wp:extent cx="758190" cy="584200"/>
            <wp:effectExtent l="0" t="0" r="3810" b="6350"/>
            <wp:wrapNone/>
            <wp:docPr id="5" name="Picture 5" descr="cid:part9.05020302.07070200@liverpool.ac.uk"/>
            <wp:cNvGraphicFramePr/>
            <a:graphic xmlns:a="http://schemas.openxmlformats.org/drawingml/2006/main">
              <a:graphicData uri="http://schemas.openxmlformats.org/drawingml/2006/picture">
                <pic:pic xmlns:pic="http://schemas.openxmlformats.org/drawingml/2006/picture">
                  <pic:nvPicPr>
                    <pic:cNvPr id="5" name="Picture 5" descr="cid:part9.05020302.07070200@liverpool.ac.u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584200"/>
                    </a:xfrm>
                    <a:prstGeom prst="rect">
                      <a:avLst/>
                    </a:prstGeom>
                    <a:noFill/>
                    <a:ln>
                      <a:noFill/>
                    </a:ln>
                  </pic:spPr>
                </pic:pic>
              </a:graphicData>
            </a:graphic>
          </wp:anchor>
        </w:drawing>
      </w:r>
      <w:r w:rsidRPr="006726D5">
        <w:rPr>
          <w:rFonts w:cs="Times New Roman"/>
          <w:b/>
          <w:noProof/>
          <w:lang w:eastAsia="en-GB"/>
        </w:rPr>
        <w:drawing>
          <wp:anchor distT="0" distB="0" distL="114300" distR="114300" simplePos="0" relativeHeight="251659264" behindDoc="0" locked="0" layoutInCell="1" allowOverlap="1" wp14:anchorId="31147307" wp14:editId="788DAFB4">
            <wp:simplePos x="0" y="0"/>
            <wp:positionH relativeFrom="column">
              <wp:posOffset>32385</wp:posOffset>
            </wp:positionH>
            <wp:positionV relativeFrom="paragraph">
              <wp:posOffset>124460</wp:posOffset>
            </wp:positionV>
            <wp:extent cx="1014730" cy="1085850"/>
            <wp:effectExtent l="0" t="0" r="0" b="0"/>
            <wp:wrapNone/>
            <wp:docPr id="2" name="4ECF4D2B-29B4-4CA7-B5B5-899DBF7F2FD4" descr="EB990794-047D-459A-A811-FC6E27C6B347@WAG32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ECF4D2B-29B4-4CA7-B5B5-899DBF7F2FD4" descr="EB990794-047D-459A-A811-FC6E27C6B347@WAG320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473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6726D5">
        <w:rPr>
          <w:rFonts w:cs="Times New Roman"/>
          <w:b/>
          <w:noProof/>
          <w:lang w:eastAsia="en-GB"/>
        </w:rPr>
        <w:drawing>
          <wp:anchor distT="0" distB="0" distL="114300" distR="114300" simplePos="0" relativeHeight="251660288" behindDoc="0" locked="0" layoutInCell="1" allowOverlap="1" wp14:anchorId="6E9A7643" wp14:editId="36B7DB81">
            <wp:simplePos x="0" y="0"/>
            <wp:positionH relativeFrom="column">
              <wp:posOffset>1155065</wp:posOffset>
            </wp:positionH>
            <wp:positionV relativeFrom="paragraph">
              <wp:posOffset>342900</wp:posOffset>
            </wp:positionV>
            <wp:extent cx="3674110" cy="584200"/>
            <wp:effectExtent l="0" t="0" r="2540" b="6350"/>
            <wp:wrapNone/>
            <wp:docPr id="3" name="Picture 3" descr="cid:part8.02020902.04020208@liverpool.ac.uk"/>
            <wp:cNvGraphicFramePr/>
            <a:graphic xmlns:a="http://schemas.openxmlformats.org/drawingml/2006/main">
              <a:graphicData uri="http://schemas.openxmlformats.org/drawingml/2006/picture">
                <pic:pic xmlns:pic="http://schemas.openxmlformats.org/drawingml/2006/picture">
                  <pic:nvPicPr>
                    <pic:cNvPr id="3" name="Picture 3" descr="cid:part8.02020902.04020208@liverpool.ac.uk"/>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4110" cy="584200"/>
                    </a:xfrm>
                    <a:prstGeom prst="rect">
                      <a:avLst/>
                    </a:prstGeom>
                    <a:noFill/>
                    <a:ln>
                      <a:noFill/>
                    </a:ln>
                  </pic:spPr>
                </pic:pic>
              </a:graphicData>
            </a:graphic>
          </wp:anchor>
        </w:drawing>
      </w:r>
    </w:p>
    <w:sectPr w:rsidR="006726D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B0B" w:rsidRDefault="00AB5B0B" w:rsidP="00CF49F4">
      <w:pPr>
        <w:spacing w:after="0"/>
      </w:pPr>
      <w:r>
        <w:separator/>
      </w:r>
    </w:p>
  </w:endnote>
  <w:endnote w:type="continuationSeparator" w:id="0">
    <w:p w:rsidR="00AB5B0B" w:rsidRDefault="00AB5B0B" w:rsidP="00CF4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B0B" w:rsidRDefault="00AB5B0B" w:rsidP="00CF49F4">
      <w:pPr>
        <w:spacing w:after="0"/>
      </w:pPr>
      <w:r>
        <w:separator/>
      </w:r>
    </w:p>
  </w:footnote>
  <w:footnote w:type="continuationSeparator" w:id="0">
    <w:p w:rsidR="00AB5B0B" w:rsidRDefault="00AB5B0B" w:rsidP="00CF49F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9F4" w:rsidRDefault="00CF49F4">
    <w:pPr>
      <w:pStyle w:val="Header"/>
    </w:pPr>
    <w:r w:rsidRPr="00F3744F">
      <w:rPr>
        <w:noProof/>
        <w:lang w:eastAsia="en-GB"/>
      </w:rPr>
      <w:drawing>
        <wp:anchor distT="0" distB="0" distL="114300" distR="114300" simplePos="0" relativeHeight="251659264" behindDoc="1" locked="0" layoutInCell="1" allowOverlap="1" wp14:anchorId="7322AA24" wp14:editId="13E6118E">
          <wp:simplePos x="0" y="0"/>
          <wp:positionH relativeFrom="margin">
            <wp:posOffset>4906645</wp:posOffset>
          </wp:positionH>
          <wp:positionV relativeFrom="page">
            <wp:posOffset>198120</wp:posOffset>
          </wp:positionV>
          <wp:extent cx="1656080" cy="795020"/>
          <wp:effectExtent l="0" t="0" r="127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_Learn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950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C3C2C67" wp14:editId="2B8077FC">
          <wp:extent cx="1670304" cy="64770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minating futures logo 2016.JPG"/>
                  <pic:cNvPicPr/>
                </pic:nvPicPr>
                <pic:blipFill>
                  <a:blip r:embed="rId2">
                    <a:extLst>
                      <a:ext uri="{28A0092B-C50C-407E-A947-70E740481C1C}">
                        <a14:useLocalDpi xmlns:a14="http://schemas.microsoft.com/office/drawing/2010/main" val="0"/>
                      </a:ext>
                    </a:extLst>
                  </a:blip>
                  <a:stretch>
                    <a:fillRect/>
                  </a:stretch>
                </pic:blipFill>
                <pic:spPr>
                  <a:xfrm>
                    <a:off x="0" y="0"/>
                    <a:ext cx="1696219" cy="6577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F4"/>
    <w:rsid w:val="00362FDF"/>
    <w:rsid w:val="004065C6"/>
    <w:rsid w:val="006726D5"/>
    <w:rsid w:val="006D0829"/>
    <w:rsid w:val="008A7570"/>
    <w:rsid w:val="00AB5B0B"/>
    <w:rsid w:val="00B23EAE"/>
    <w:rsid w:val="00CF49F4"/>
    <w:rsid w:val="00E8153D"/>
    <w:rsid w:val="00F43DCA"/>
    <w:rsid w:val="00F716DF"/>
    <w:rsid w:val="00FC3A84"/>
    <w:rsid w:val="00FF2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9F4"/>
    <w:pPr>
      <w:tabs>
        <w:tab w:val="left" w:pos="426"/>
        <w:tab w:val="left" w:pos="6096"/>
      </w:tabs>
      <w:spacing w:after="24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9F4"/>
    <w:pPr>
      <w:tabs>
        <w:tab w:val="clear" w:pos="426"/>
        <w:tab w:val="clear" w:pos="6096"/>
        <w:tab w:val="center" w:pos="4513"/>
        <w:tab w:val="right" w:pos="9026"/>
      </w:tabs>
      <w:spacing w:after="0"/>
    </w:pPr>
  </w:style>
  <w:style w:type="character" w:customStyle="1" w:styleId="HeaderChar">
    <w:name w:val="Header Char"/>
    <w:basedOn w:val="DefaultParagraphFont"/>
    <w:link w:val="Header"/>
    <w:uiPriority w:val="99"/>
    <w:rsid w:val="00CF49F4"/>
    <w:rPr>
      <w:rFonts w:ascii="Arial" w:eastAsia="Calibri" w:hAnsi="Arial" w:cs="Arial"/>
    </w:rPr>
  </w:style>
  <w:style w:type="paragraph" w:styleId="Footer">
    <w:name w:val="footer"/>
    <w:basedOn w:val="Normal"/>
    <w:link w:val="FooterChar"/>
    <w:uiPriority w:val="99"/>
    <w:unhideWhenUsed/>
    <w:rsid w:val="00CF49F4"/>
    <w:pPr>
      <w:tabs>
        <w:tab w:val="clear" w:pos="426"/>
        <w:tab w:val="clear" w:pos="6096"/>
        <w:tab w:val="center" w:pos="4513"/>
        <w:tab w:val="right" w:pos="9026"/>
      </w:tabs>
      <w:spacing w:after="0"/>
    </w:pPr>
  </w:style>
  <w:style w:type="character" w:customStyle="1" w:styleId="FooterChar">
    <w:name w:val="Footer Char"/>
    <w:basedOn w:val="DefaultParagraphFont"/>
    <w:link w:val="Footer"/>
    <w:uiPriority w:val="99"/>
    <w:rsid w:val="00CF49F4"/>
    <w:rPr>
      <w:rFonts w:ascii="Arial" w:eastAsia="Calibri" w:hAnsi="Arial" w:cs="Arial"/>
    </w:rPr>
  </w:style>
  <w:style w:type="paragraph" w:styleId="BalloonText">
    <w:name w:val="Balloon Text"/>
    <w:basedOn w:val="Normal"/>
    <w:link w:val="BalloonTextChar"/>
    <w:uiPriority w:val="99"/>
    <w:semiHidden/>
    <w:unhideWhenUsed/>
    <w:rsid w:val="00CF49F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9F4"/>
    <w:rPr>
      <w:rFonts w:ascii="Tahoma" w:eastAsia="Calibri" w:hAnsi="Tahoma" w:cs="Tahoma"/>
      <w:sz w:val="16"/>
      <w:szCs w:val="16"/>
    </w:rPr>
  </w:style>
  <w:style w:type="character" w:styleId="Hyperlink">
    <w:name w:val="Hyperlink"/>
    <w:basedOn w:val="DefaultParagraphFont"/>
    <w:uiPriority w:val="99"/>
    <w:unhideWhenUsed/>
    <w:rsid w:val="00362F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9F4"/>
    <w:pPr>
      <w:tabs>
        <w:tab w:val="left" w:pos="426"/>
        <w:tab w:val="left" w:pos="6096"/>
      </w:tabs>
      <w:spacing w:after="24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9F4"/>
    <w:pPr>
      <w:tabs>
        <w:tab w:val="clear" w:pos="426"/>
        <w:tab w:val="clear" w:pos="6096"/>
        <w:tab w:val="center" w:pos="4513"/>
        <w:tab w:val="right" w:pos="9026"/>
      </w:tabs>
      <w:spacing w:after="0"/>
    </w:pPr>
  </w:style>
  <w:style w:type="character" w:customStyle="1" w:styleId="HeaderChar">
    <w:name w:val="Header Char"/>
    <w:basedOn w:val="DefaultParagraphFont"/>
    <w:link w:val="Header"/>
    <w:uiPriority w:val="99"/>
    <w:rsid w:val="00CF49F4"/>
    <w:rPr>
      <w:rFonts w:ascii="Arial" w:eastAsia="Calibri" w:hAnsi="Arial" w:cs="Arial"/>
    </w:rPr>
  </w:style>
  <w:style w:type="paragraph" w:styleId="Footer">
    <w:name w:val="footer"/>
    <w:basedOn w:val="Normal"/>
    <w:link w:val="FooterChar"/>
    <w:uiPriority w:val="99"/>
    <w:unhideWhenUsed/>
    <w:rsid w:val="00CF49F4"/>
    <w:pPr>
      <w:tabs>
        <w:tab w:val="clear" w:pos="426"/>
        <w:tab w:val="clear" w:pos="6096"/>
        <w:tab w:val="center" w:pos="4513"/>
        <w:tab w:val="right" w:pos="9026"/>
      </w:tabs>
      <w:spacing w:after="0"/>
    </w:pPr>
  </w:style>
  <w:style w:type="character" w:customStyle="1" w:styleId="FooterChar">
    <w:name w:val="Footer Char"/>
    <w:basedOn w:val="DefaultParagraphFont"/>
    <w:link w:val="Footer"/>
    <w:uiPriority w:val="99"/>
    <w:rsid w:val="00CF49F4"/>
    <w:rPr>
      <w:rFonts w:ascii="Arial" w:eastAsia="Calibri" w:hAnsi="Arial" w:cs="Arial"/>
    </w:rPr>
  </w:style>
  <w:style w:type="paragraph" w:styleId="BalloonText">
    <w:name w:val="Balloon Text"/>
    <w:basedOn w:val="Normal"/>
    <w:link w:val="BalloonTextChar"/>
    <w:uiPriority w:val="99"/>
    <w:semiHidden/>
    <w:unhideWhenUsed/>
    <w:rsid w:val="00CF49F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9F4"/>
    <w:rPr>
      <w:rFonts w:ascii="Tahoma" w:eastAsia="Calibri" w:hAnsi="Tahoma" w:cs="Tahoma"/>
      <w:sz w:val="16"/>
      <w:szCs w:val="16"/>
    </w:rPr>
  </w:style>
  <w:style w:type="character" w:styleId="Hyperlink">
    <w:name w:val="Hyperlink"/>
    <w:basedOn w:val="DefaultParagraphFont"/>
    <w:uiPriority w:val="99"/>
    <w:unhideWhenUsed/>
    <w:rsid w:val="00362F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ind.org.uk/articles/wow-science-day-vide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Staunton, Caroline [staunton]</dc:creator>
  <cp:lastModifiedBy>Staunton, Caroline [staunton]</cp:lastModifiedBy>
  <cp:revision>2</cp:revision>
  <dcterms:created xsi:type="dcterms:W3CDTF">2016-09-08T09:06:00Z</dcterms:created>
  <dcterms:modified xsi:type="dcterms:W3CDTF">2016-09-08T09:06:00Z</dcterms:modified>
</cp:coreProperties>
</file>